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D3" w:rsidRPr="00DC23D3" w:rsidRDefault="00DC23D3" w:rsidP="00DC23D3">
      <w:pPr>
        <w:spacing w:after="100" w:line="240" w:lineRule="auto"/>
        <w:jc w:val="center"/>
        <w:rPr>
          <w:rFonts w:ascii="Calibri" w:hAnsi="Calibri"/>
          <w:b/>
          <w:caps/>
        </w:rPr>
      </w:pPr>
      <w:bookmarkStart w:id="0" w:name="_GoBack"/>
      <w:bookmarkEnd w:id="0"/>
      <w:r w:rsidRPr="00DC23D3">
        <w:rPr>
          <w:rFonts w:ascii="Calibri" w:hAnsi="Calibri"/>
          <w:b/>
          <w:caps/>
        </w:rPr>
        <w:t>EVIDENCE I (E-171)</w:t>
      </w:r>
    </w:p>
    <w:p w:rsidR="00DC23D3" w:rsidRPr="00DC23D3" w:rsidRDefault="00DC23D3" w:rsidP="00DC23D3">
      <w:pPr>
        <w:spacing w:after="0" w:line="240" w:lineRule="auto"/>
        <w:jc w:val="center"/>
        <w:rPr>
          <w:rFonts w:ascii="Calibri" w:hAnsi="Calibri"/>
          <w:b/>
          <w:caps/>
        </w:rPr>
      </w:pPr>
      <w:r w:rsidRPr="00DC23D3">
        <w:rPr>
          <w:rFonts w:ascii="Calibri" w:hAnsi="Calibri"/>
          <w:b/>
          <w:caps/>
        </w:rPr>
        <w:t>Atlanta’s John Marshall LAw School</w:t>
      </w:r>
    </w:p>
    <w:p w:rsidR="00DC23D3" w:rsidRPr="00DC23D3" w:rsidRDefault="00DC23D3" w:rsidP="00DC23D3">
      <w:pPr>
        <w:spacing w:after="100" w:line="240" w:lineRule="auto"/>
        <w:jc w:val="center"/>
        <w:rPr>
          <w:rFonts w:ascii="Calibri" w:hAnsi="Calibri"/>
        </w:rPr>
      </w:pPr>
      <w:r w:rsidRPr="00DC23D3">
        <w:rPr>
          <w:rFonts w:ascii="Calibri" w:hAnsi="Calibri"/>
        </w:rPr>
        <w:t>Fall 2012 (Evening Division)</w:t>
      </w:r>
    </w:p>
    <w:p w:rsidR="00DC23D3" w:rsidRPr="00DC23D3" w:rsidRDefault="00DC23D3" w:rsidP="00DC23D3">
      <w:pPr>
        <w:spacing w:after="100" w:line="240" w:lineRule="auto"/>
        <w:jc w:val="center"/>
        <w:rPr>
          <w:rFonts w:ascii="Calibri" w:hAnsi="Calibri"/>
        </w:rPr>
      </w:pPr>
      <w:r w:rsidRPr="00DC23D3">
        <w:rPr>
          <w:rFonts w:ascii="Calibri" w:hAnsi="Calibri"/>
        </w:rPr>
        <w:t>Prof. Rodney Miller</w:t>
      </w:r>
    </w:p>
    <w:p w:rsidR="00DC23D3" w:rsidRPr="00DC23D3" w:rsidRDefault="00DC23D3" w:rsidP="00DC23D3">
      <w:pPr>
        <w:pBdr>
          <w:top w:val="single" w:sz="4" w:space="1" w:color="auto"/>
        </w:pBdr>
        <w:spacing w:after="0" w:line="240" w:lineRule="auto"/>
        <w:rPr>
          <w:rFonts w:ascii="Calibri" w:hAnsi="Calibri"/>
        </w:rPr>
      </w:pPr>
    </w:p>
    <w:p w:rsidR="00DC23D3" w:rsidRPr="00DC23D3" w:rsidRDefault="00DC23D3" w:rsidP="00DC23D3">
      <w:pPr>
        <w:spacing w:line="240" w:lineRule="auto"/>
        <w:jc w:val="center"/>
        <w:rPr>
          <w:rFonts w:ascii="Calibri" w:hAnsi="Calibri"/>
          <w:b/>
        </w:rPr>
      </w:pPr>
      <w:r w:rsidRPr="00DC23D3">
        <w:rPr>
          <w:rFonts w:ascii="Calibri" w:hAnsi="Calibri"/>
          <w:b/>
        </w:rPr>
        <w:t>“Everhit” Exercise (to be discussed</w:t>
      </w:r>
      <w:r w:rsidR="00EB0DF2">
        <w:rPr>
          <w:rFonts w:ascii="Calibri" w:hAnsi="Calibri"/>
          <w:b/>
        </w:rPr>
        <w:t xml:space="preserve"> / argued</w:t>
      </w:r>
      <w:r w:rsidRPr="00DC23D3">
        <w:rPr>
          <w:rFonts w:ascii="Calibri" w:hAnsi="Calibri"/>
          <w:b/>
        </w:rPr>
        <w:t xml:space="preserve"> during first class)</w:t>
      </w:r>
    </w:p>
    <w:p w:rsidR="00E33ACA" w:rsidRPr="00E33ACA" w:rsidRDefault="00E33ACA" w:rsidP="00E33ACA">
      <w:pPr>
        <w:spacing w:line="240" w:lineRule="auto"/>
        <w:jc w:val="both"/>
        <w:rPr>
          <w:rFonts w:ascii="Calibri" w:hAnsi="Calibri" w:cs="CenturyExpandedBT-Roman"/>
          <w:b/>
          <w:szCs w:val="20"/>
        </w:rPr>
      </w:pPr>
      <w:r w:rsidRPr="00E33ACA">
        <w:rPr>
          <w:rFonts w:ascii="Calibri" w:hAnsi="Calibri" w:cs="CenturyExpandedBT-Roman"/>
          <w:b/>
          <w:szCs w:val="20"/>
        </w:rPr>
        <w:t>Background</w:t>
      </w:r>
    </w:p>
    <w:p w:rsidR="00DC23D3" w:rsidRP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You represent Jim Everhit, a reserve quarterback of the San Francisco Forty Whiners. Everhit has sued Jonell Way, a defensive back for the New York Jests, for injuries suffered in a regular season game two years ago. Everhit’s suit is based on the following statute:</w:t>
      </w:r>
    </w:p>
    <w:p w:rsidR="00DC23D3" w:rsidRPr="00DC23D3" w:rsidRDefault="00DC23D3" w:rsidP="00E33ACA">
      <w:pPr>
        <w:spacing w:line="240" w:lineRule="auto"/>
        <w:ind w:left="720" w:right="720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Any participant in a professional athletic contest who strikes another participant with intent to injure, and who causes great bodily injury, shall be liable to the injured participant for actual and punitive damages.</w:t>
      </w:r>
    </w:p>
    <w:p w:rsid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Everhit’s story is in part as follows:</w:t>
      </w:r>
    </w:p>
    <w:p w:rsidR="00DC23D3" w:rsidRDefault="00DC23D3" w:rsidP="00E33ACA">
      <w:pPr>
        <w:spacing w:line="240" w:lineRule="auto"/>
        <w:ind w:left="720" w:right="720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I was playing quarterback for the Forty Whiners in a game against the Jests. In the first quarter, I was knocked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 xml:space="preserve">down after throwing a pass. I was at the bottom of a small pile of Whiners and Jests, </w:t>
      </w:r>
      <w:r>
        <w:rPr>
          <w:rFonts w:ascii="Calibri" w:hAnsi="Calibri" w:cs="CenturyExpandedBT-Roman"/>
          <w:szCs w:val="20"/>
        </w:rPr>
        <w:t xml:space="preserve">including </w:t>
      </w:r>
      <w:r w:rsidRPr="00DC23D3">
        <w:rPr>
          <w:rFonts w:ascii="Calibri" w:hAnsi="Calibri" w:cs="CenturyExpandedBT-Roman"/>
          <w:szCs w:val="20"/>
        </w:rPr>
        <w:t>Way. I saw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Way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 xml:space="preserve">try to poke his fingers into my eyes a couple of times, but I prevented injury </w:t>
      </w:r>
      <w:r>
        <w:rPr>
          <w:rFonts w:ascii="Calibri" w:hAnsi="Calibri" w:cs="CenturyExpandedBT-Roman"/>
          <w:szCs w:val="20"/>
        </w:rPr>
        <w:t xml:space="preserve">by turning my head to the side. </w:t>
      </w:r>
      <w:r w:rsidRPr="00DC23D3">
        <w:rPr>
          <w:rFonts w:ascii="Calibri" w:hAnsi="Calibri" w:cs="CenturyExpandedBT-Roman"/>
          <w:szCs w:val="20"/>
        </w:rPr>
        <w:t>I wasn’t surprised by Way’s actions because in a game the prior season he said he’d get back at me for getting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a beer commercial part that h</w:t>
      </w:r>
      <w:r>
        <w:rPr>
          <w:rFonts w:ascii="Calibri" w:hAnsi="Calibri" w:cs="CenturyExpandedBT-Roman"/>
          <w:szCs w:val="20"/>
        </w:rPr>
        <w:t>e thought should have been his.</w:t>
      </w:r>
    </w:p>
    <w:p w:rsidR="00DC23D3" w:rsidRDefault="00DC23D3" w:rsidP="00E33ACA">
      <w:pPr>
        <w:spacing w:line="240" w:lineRule="auto"/>
        <w:ind w:left="720" w:right="720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 xml:space="preserve">In the second quarter, I was sacked before I could throw a </w:t>
      </w:r>
      <w:r w:rsidR="00E33ACA" w:rsidRPr="00DC23D3">
        <w:rPr>
          <w:rFonts w:ascii="Calibri" w:hAnsi="Calibri" w:cs="CenturyExpandedBT-Roman"/>
          <w:szCs w:val="20"/>
        </w:rPr>
        <w:t>pass. Way</w:t>
      </w:r>
      <w:r w:rsidRPr="00DC23D3">
        <w:rPr>
          <w:rFonts w:ascii="Calibri" w:hAnsi="Calibri" w:cs="CenturyExpandedBT-Roman"/>
          <w:szCs w:val="20"/>
        </w:rPr>
        <w:t xml:space="preserve"> again was p</w:t>
      </w:r>
      <w:r>
        <w:rPr>
          <w:rFonts w:ascii="Calibri" w:hAnsi="Calibri" w:cs="CenturyExpandedBT-Roman"/>
          <w:szCs w:val="20"/>
        </w:rPr>
        <w:t xml:space="preserve">art of a small pile of players; </w:t>
      </w:r>
      <w:r w:rsidRPr="00DC23D3">
        <w:rPr>
          <w:rFonts w:ascii="Calibri" w:hAnsi="Calibri" w:cs="CenturyExpandedBT-Roman"/>
          <w:szCs w:val="20"/>
        </w:rPr>
        <w:t>I was on the bottom. This time, I saw Way gouge my right eye with his thumb. Way was even grinning as he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gouged me.</w:t>
      </w:r>
      <w:r>
        <w:rPr>
          <w:rFonts w:ascii="Calibri" w:hAnsi="Calibri" w:cs="CenturyExpandedBT-Roman"/>
          <w:szCs w:val="20"/>
        </w:rPr>
        <w:t xml:space="preserve"> </w:t>
      </w:r>
    </w:p>
    <w:p w:rsidR="00DC23D3" w:rsidRDefault="00DC23D3" w:rsidP="00E33ACA">
      <w:pPr>
        <w:spacing w:line="240" w:lineRule="auto"/>
        <w:ind w:left="720" w:right="720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As a result of the gouging, I was in immediate pain and my eye swelled up immediately. I had to be taken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out of the game at once. I was taken to the hospital where some medical tests were run. The tests showed that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no permanent damage had occurred, but my eye was bandaged for 5 days. My vision out of that eye was blurry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for 10 days, and I had occasional headaches. I had to miss the final two regular season games, when the Whiners</w:t>
      </w:r>
      <w:r>
        <w:rPr>
          <w:rFonts w:ascii="Calibri" w:hAnsi="Calibri" w:cs="CenturyExpandedBT-Roman"/>
          <w:szCs w:val="20"/>
        </w:rPr>
        <w:t xml:space="preserve"> </w:t>
      </w:r>
      <w:r w:rsidRPr="00DC23D3">
        <w:rPr>
          <w:rFonts w:ascii="Calibri" w:hAnsi="Calibri" w:cs="CenturyExpandedBT-Roman"/>
          <w:szCs w:val="20"/>
        </w:rPr>
        <w:t>were play</w:t>
      </w:r>
      <w:r>
        <w:rPr>
          <w:rFonts w:ascii="Calibri" w:hAnsi="Calibri" w:cs="CenturyExpandedBT-Roman"/>
          <w:szCs w:val="20"/>
        </w:rPr>
        <w:t>ing for a spot in the playoffs.</w:t>
      </w:r>
    </w:p>
    <w:p w:rsid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Bold"/>
          <w:b/>
          <w:bCs/>
          <w:szCs w:val="24"/>
        </w:rPr>
        <w:t>Assignment</w:t>
      </w:r>
    </w:p>
    <w:p w:rsid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Based on this</w:t>
      </w:r>
      <w:r>
        <w:rPr>
          <w:rFonts w:ascii="Calibri" w:hAnsi="Calibri" w:cs="CenturyExpandedBT-Roman"/>
          <w:szCs w:val="20"/>
        </w:rPr>
        <w:t xml:space="preserve"> story, identify the following:</w:t>
      </w:r>
    </w:p>
    <w:p w:rsid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1. The individual ele</w:t>
      </w:r>
      <w:r>
        <w:rPr>
          <w:rFonts w:ascii="Calibri" w:hAnsi="Calibri" w:cs="CenturyExpandedBT-Roman"/>
          <w:szCs w:val="20"/>
        </w:rPr>
        <w:t>ments of Everhit’s legal claim.</w:t>
      </w:r>
    </w:p>
    <w:p w:rsidR="00DC23D3" w:rsidRPr="00DC23D3" w:rsidRDefault="00DC23D3" w:rsidP="00E33ACA">
      <w:pPr>
        <w:spacing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2. Everhit’s and Way’s versions of a material fact satisfying the element “strikes,”</w:t>
      </w:r>
      <w:r>
        <w:rPr>
          <w:rFonts w:ascii="Calibri" w:hAnsi="Calibri" w:cs="CenturyExpandedBT-Roman"/>
          <w:szCs w:val="20"/>
        </w:rPr>
        <w:t xml:space="preserve"> and evidence that either </w:t>
      </w:r>
      <w:r w:rsidR="00EB0DF2">
        <w:rPr>
          <w:rFonts w:ascii="Calibri" w:hAnsi="Calibri" w:cs="CenturyExpandedBT-Roman"/>
          <w:szCs w:val="20"/>
        </w:rPr>
        <w:t xml:space="preserve">party </w:t>
      </w:r>
      <w:r>
        <w:rPr>
          <w:rFonts w:ascii="Calibri" w:hAnsi="Calibri" w:cs="CenturyExpandedBT-Roman"/>
          <w:szCs w:val="20"/>
        </w:rPr>
        <w:t xml:space="preserve">might </w:t>
      </w:r>
      <w:r w:rsidRPr="00DC23D3">
        <w:rPr>
          <w:rFonts w:ascii="Calibri" w:hAnsi="Calibri" w:cs="CenturyExpandedBT-Roman"/>
          <w:szCs w:val="20"/>
        </w:rPr>
        <w:t>offer to prove this fact. Which of this evidence is direct and which is circumstantial evidence?</w:t>
      </w:r>
    </w:p>
    <w:p w:rsidR="00DC23D3" w:rsidRPr="00DC23D3" w:rsidRDefault="00DC23D3" w:rsidP="00E33AC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enturyExpandedBT-Roman"/>
          <w:szCs w:val="20"/>
        </w:rPr>
      </w:pPr>
      <w:r w:rsidRPr="00DC23D3">
        <w:rPr>
          <w:rFonts w:ascii="Calibri" w:hAnsi="Calibri" w:cs="CenturyExpandedBT-Roman"/>
          <w:szCs w:val="20"/>
        </w:rPr>
        <w:t>3. An argument that Everhit’s injury does or does not constitute “great bodily injury.”</w:t>
      </w:r>
    </w:p>
    <w:sectPr w:rsidR="00DC23D3" w:rsidRPr="00DC23D3" w:rsidSect="00DC11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Expanded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Expanded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C23D3"/>
    <w:rsid w:val="004B757B"/>
    <w:rsid w:val="00D85026"/>
    <w:rsid w:val="00DC1138"/>
    <w:rsid w:val="00DC23D3"/>
    <w:rsid w:val="00E0647F"/>
    <w:rsid w:val="00E33ACA"/>
    <w:rsid w:val="00EB0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</dc:creator>
  <cp:lastModifiedBy>Bieber, Harold</cp:lastModifiedBy>
  <cp:revision>2</cp:revision>
  <dcterms:created xsi:type="dcterms:W3CDTF">2012-08-02T18:00:00Z</dcterms:created>
  <dcterms:modified xsi:type="dcterms:W3CDTF">2012-08-02T18:00:00Z</dcterms:modified>
</cp:coreProperties>
</file>