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4A" w:rsidRPr="00F1124A" w:rsidRDefault="00F1124A" w:rsidP="00A93F21">
      <w:pPr>
        <w:jc w:val="center"/>
        <w:rPr>
          <w:rFonts w:ascii="Franklin Gothic Medium" w:hAnsi="Franklin Gothic Medium"/>
          <w:b/>
          <w:sz w:val="32"/>
          <w:szCs w:val="32"/>
        </w:rPr>
      </w:pPr>
      <w:r w:rsidRPr="00F1124A">
        <w:rPr>
          <w:rFonts w:ascii="Franklin Gothic Medium" w:hAnsi="Franklin Gothic Medium"/>
          <w:b/>
          <w:sz w:val="32"/>
          <w:szCs w:val="32"/>
        </w:rPr>
        <w:t xml:space="preserve">Associate Professor Michael </w:t>
      </w:r>
      <w:r w:rsidR="00A93F21" w:rsidRPr="00F1124A">
        <w:rPr>
          <w:rFonts w:ascii="Franklin Gothic Medium" w:hAnsi="Franklin Gothic Medium"/>
          <w:b/>
          <w:sz w:val="32"/>
          <w:szCs w:val="32"/>
        </w:rPr>
        <w:t xml:space="preserve">Mears </w:t>
      </w:r>
    </w:p>
    <w:p w:rsidR="00A93F21" w:rsidRPr="00F1124A" w:rsidRDefault="00A93F21" w:rsidP="00A93F21">
      <w:pPr>
        <w:jc w:val="center"/>
        <w:rPr>
          <w:rFonts w:ascii="Franklin Gothic Medium" w:hAnsi="Franklin Gothic Medium"/>
          <w:b/>
          <w:sz w:val="32"/>
          <w:szCs w:val="32"/>
        </w:rPr>
      </w:pPr>
      <w:r w:rsidRPr="00F1124A">
        <w:rPr>
          <w:rFonts w:ascii="Franklin Gothic Medium" w:hAnsi="Franklin Gothic Medium"/>
          <w:b/>
          <w:sz w:val="32"/>
          <w:szCs w:val="32"/>
        </w:rPr>
        <w:t>Fall 2012 First Assignments</w:t>
      </w:r>
    </w:p>
    <w:p w:rsidR="00A93F21" w:rsidRPr="00F1124A" w:rsidRDefault="00A93F21">
      <w:pPr>
        <w:rPr>
          <w:rFonts w:ascii="Franklin Gothic Medium" w:hAnsi="Franklin Gothic Medium"/>
          <w:sz w:val="24"/>
          <w:szCs w:val="24"/>
        </w:rPr>
      </w:pPr>
    </w:p>
    <w:p w:rsidR="00FC1204" w:rsidRPr="00F1124A" w:rsidRDefault="00A93F21" w:rsidP="00F1124A">
      <w:pPr>
        <w:jc w:val="center"/>
        <w:rPr>
          <w:rFonts w:ascii="Franklin Gothic Medium" w:hAnsi="Franklin Gothic Medium"/>
          <w:b/>
          <w:sz w:val="24"/>
          <w:szCs w:val="24"/>
          <w:u w:val="single"/>
        </w:rPr>
      </w:pPr>
      <w:r w:rsidRPr="00F1124A">
        <w:rPr>
          <w:rFonts w:ascii="Franklin Gothic Medium" w:hAnsi="Franklin Gothic Medium"/>
          <w:b/>
          <w:sz w:val="24"/>
          <w:szCs w:val="24"/>
          <w:u w:val="single"/>
        </w:rPr>
        <w:t>D-170 Evidence</w:t>
      </w:r>
    </w:p>
    <w:p w:rsidR="007B535E" w:rsidRPr="00F1124A" w:rsidRDefault="007B535E" w:rsidP="007B535E">
      <w:pPr>
        <w:rPr>
          <w:rFonts w:ascii="Franklin Gothic Medium" w:hAnsi="Franklin Gothic Medium"/>
          <w:sz w:val="24"/>
          <w:szCs w:val="24"/>
        </w:rPr>
      </w:pPr>
      <w:r w:rsidRPr="00F1124A">
        <w:rPr>
          <w:rFonts w:ascii="Franklin Gothic Medium" w:hAnsi="Franklin Gothic Medium"/>
          <w:bCs/>
          <w:sz w:val="24"/>
          <w:szCs w:val="24"/>
          <w:u w:val="single"/>
        </w:rPr>
        <w:t>Assignment for Class One</w:t>
      </w:r>
      <w:r w:rsidRPr="00F1124A">
        <w:rPr>
          <w:rFonts w:ascii="Franklin Gothic Medium" w:hAnsi="Franklin Gothic Medium"/>
          <w:sz w:val="24"/>
          <w:szCs w:val="24"/>
        </w:rPr>
        <w:t xml:space="preserve">:  Read and be prepared to discuss Mears, Michael, “A Student’s Brief History of the United States Federal Rules of Evidence,” </w:t>
      </w:r>
      <w:r w:rsidRPr="00F1124A">
        <w:rPr>
          <w:rStyle w:val="hps"/>
          <w:rFonts w:ascii="Franklin Gothic Medium" w:hAnsi="Franklin Gothic Medium"/>
          <w:sz w:val="24"/>
          <w:szCs w:val="24"/>
        </w:rPr>
        <w:t>Bahcesehir</w:t>
      </w:r>
      <w:r w:rsidRPr="00F1124A">
        <w:rPr>
          <w:rStyle w:val="shorttext"/>
          <w:rFonts w:ascii="Franklin Gothic Medium" w:hAnsi="Franklin Gothic Medium"/>
          <w:sz w:val="24"/>
          <w:szCs w:val="24"/>
        </w:rPr>
        <w:t xml:space="preserve"> </w:t>
      </w:r>
      <w:r w:rsidRPr="00F1124A">
        <w:rPr>
          <w:rStyle w:val="hps"/>
          <w:rFonts w:ascii="Franklin Gothic Medium" w:hAnsi="Franklin Gothic Medium"/>
          <w:sz w:val="24"/>
          <w:szCs w:val="24"/>
        </w:rPr>
        <w:t>University</w:t>
      </w:r>
      <w:r w:rsidRPr="00F1124A">
        <w:rPr>
          <w:rStyle w:val="shorttext"/>
          <w:rFonts w:ascii="Franklin Gothic Medium" w:hAnsi="Franklin Gothic Medium"/>
          <w:sz w:val="24"/>
          <w:szCs w:val="24"/>
        </w:rPr>
        <w:t xml:space="preserve"> </w:t>
      </w:r>
      <w:r w:rsidRPr="00F1124A">
        <w:rPr>
          <w:rStyle w:val="hps"/>
          <w:rFonts w:ascii="Franklin Gothic Medium" w:hAnsi="Franklin Gothic Medium"/>
          <w:sz w:val="24"/>
          <w:szCs w:val="24"/>
        </w:rPr>
        <w:t>Law Faculty of</w:t>
      </w:r>
      <w:r w:rsidRPr="00F1124A">
        <w:rPr>
          <w:rStyle w:val="shorttext"/>
          <w:rFonts w:ascii="Franklin Gothic Medium" w:hAnsi="Franklin Gothic Medium"/>
          <w:sz w:val="24"/>
          <w:szCs w:val="24"/>
        </w:rPr>
        <w:t xml:space="preserve"> </w:t>
      </w:r>
      <w:r w:rsidRPr="00F1124A">
        <w:rPr>
          <w:rStyle w:val="hps"/>
          <w:rFonts w:ascii="Franklin Gothic Medium" w:hAnsi="Franklin Gothic Medium"/>
          <w:sz w:val="24"/>
          <w:szCs w:val="24"/>
        </w:rPr>
        <w:t xml:space="preserve">Law, Law Journal, Volume 7, Number 81-82 (2011)(A copy of this article will be placed on Course TWEN site); Read and be prepared to discuss </w:t>
      </w:r>
      <w:r w:rsidRPr="00F1124A">
        <w:rPr>
          <w:rFonts w:ascii="Franklin Gothic Medium" w:hAnsi="Franklin Gothic Medium"/>
          <w:sz w:val="24"/>
          <w:szCs w:val="24"/>
        </w:rPr>
        <w:t xml:space="preserve">Chapter One, pages 2 -46 (Stop at Section (3); Chapter Two pages 66 -90; FRE 103; FRE 105; FRE 403 and FRE 404(b).  Read additional cases:  </w:t>
      </w:r>
      <w:r w:rsidRPr="00F1124A">
        <w:rPr>
          <w:rStyle w:val="documentbody"/>
          <w:rFonts w:ascii="Franklin Gothic Medium" w:hAnsi="Franklin Gothic Medium"/>
          <w:sz w:val="24"/>
          <w:szCs w:val="24"/>
        </w:rPr>
        <w:t>Hotchkiss v. Newton, 10 Ga. 560 (1851);</w:t>
      </w:r>
      <w:r w:rsidRPr="00F1124A">
        <w:rPr>
          <w:rFonts w:ascii="Franklin Gothic Medium" w:hAnsi="Franklin Gothic Medium"/>
          <w:sz w:val="24"/>
          <w:szCs w:val="24"/>
        </w:rPr>
        <w:t xml:space="preserve"> Towry v. State, </w:t>
      </w:r>
      <w:r w:rsidRPr="00F1124A">
        <w:rPr>
          <w:rStyle w:val="informationalsmall"/>
          <w:rFonts w:ascii="Franklin Gothic Medium" w:hAnsi="Franklin Gothic Medium"/>
          <w:sz w:val="24"/>
          <w:szCs w:val="24"/>
        </w:rPr>
        <w:t>304 Ga.App. 139</w:t>
      </w:r>
      <w:r w:rsidRPr="00F1124A">
        <w:rPr>
          <w:rFonts w:ascii="Franklin Gothic Medium" w:hAnsi="Franklin Gothic Medium"/>
          <w:sz w:val="24"/>
          <w:szCs w:val="24"/>
        </w:rPr>
        <w:t xml:space="preserve"> (2010).</w:t>
      </w:r>
    </w:p>
    <w:p w:rsidR="00A93F21" w:rsidRPr="00F1124A" w:rsidRDefault="00A93F21">
      <w:pPr>
        <w:rPr>
          <w:rFonts w:ascii="Franklin Gothic Medium" w:hAnsi="Franklin Gothic Medium"/>
          <w:sz w:val="24"/>
          <w:szCs w:val="24"/>
        </w:rPr>
      </w:pPr>
    </w:p>
    <w:sectPr w:rsidR="00A93F21" w:rsidRPr="00F1124A" w:rsidSect="00FC1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3F21"/>
    <w:rsid w:val="0004150D"/>
    <w:rsid w:val="00220C16"/>
    <w:rsid w:val="0027690C"/>
    <w:rsid w:val="00445C7D"/>
    <w:rsid w:val="004503E0"/>
    <w:rsid w:val="005E2D3A"/>
    <w:rsid w:val="0064204F"/>
    <w:rsid w:val="006C3CF7"/>
    <w:rsid w:val="007B535E"/>
    <w:rsid w:val="007D63A7"/>
    <w:rsid w:val="00811218"/>
    <w:rsid w:val="009334CD"/>
    <w:rsid w:val="009B1EDA"/>
    <w:rsid w:val="00A51232"/>
    <w:rsid w:val="00A93F21"/>
    <w:rsid w:val="00F1124A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F21"/>
    <w:rPr>
      <w:color w:val="0000FF"/>
      <w:u w:val="single"/>
    </w:rPr>
  </w:style>
  <w:style w:type="character" w:customStyle="1" w:styleId="documentbody">
    <w:name w:val="documentbody"/>
    <w:basedOn w:val="DefaultParagraphFont"/>
    <w:rsid w:val="007B535E"/>
  </w:style>
  <w:style w:type="character" w:customStyle="1" w:styleId="informationalsmall">
    <w:name w:val="informationalsmall"/>
    <w:basedOn w:val="DefaultParagraphFont"/>
    <w:rsid w:val="007B535E"/>
  </w:style>
  <w:style w:type="character" w:customStyle="1" w:styleId="shorttext">
    <w:name w:val="short_text"/>
    <w:basedOn w:val="DefaultParagraphFont"/>
    <w:rsid w:val="007B535E"/>
    <w:rPr>
      <w:rFonts w:ascii="Times New Roman" w:hAnsi="Times New Roman" w:cs="Times New Roman" w:hint="default"/>
    </w:rPr>
  </w:style>
  <w:style w:type="character" w:customStyle="1" w:styleId="hps">
    <w:name w:val="hps"/>
    <w:basedOn w:val="DefaultParagraphFont"/>
    <w:rsid w:val="007B535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Atlanta's John Marshall Law School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mmears</dc:creator>
  <cp:keywords/>
  <dc:description/>
  <cp:lastModifiedBy>Bieber, Harold</cp:lastModifiedBy>
  <cp:revision>2</cp:revision>
  <dcterms:created xsi:type="dcterms:W3CDTF">2012-08-01T23:46:00Z</dcterms:created>
  <dcterms:modified xsi:type="dcterms:W3CDTF">2012-08-01T23:46:00Z</dcterms:modified>
</cp:coreProperties>
</file>